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rmal"/>
        <w:spacing/>
        <w:ind/>
        <w:rPr/>
      </w:pPr>
      <w:bookmarkStart w:name="_Toc488941847" w:id="0"/>
      <w:r>
        <w:rPr/>
        <w:t xml:space="preserve">&lt;&lt;ClientLogoSmall&gt;&gt;</w:t>
      </w:r>
    </w:p>
    <w:p>
      <w:pPr>
        <w:pStyle w:val="Normal"/>
        <w:spacing/>
        <w:ind/>
        <w:rPr/>
      </w:pPr>
    </w:p>
    <w:p>
      <w:pPr>
        <w:pStyle w:val="ME Chapter heading"/>
        <w:spacing/>
        <w:ind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Appropriate Workplace Behaviour Policy</w:t>
      </w:r>
      <w:bookmarkEnd w:id="0"/>
      <w:r>
        <w:rPr>
          <w:rFonts w:ascii="Calibri" w:hAnsi="Calibri" w:eastAsia="Calibri" w:cs="Arial"/>
        </w:rPr>
        <w:t xml:space="preserve"> </w:t>
      </w:r>
    </w:p>
    <w:p>
      <w:pPr>
        <w:pStyle w:val="Steve 1"/>
        <w:numPr>
          <w:ilvl w:val="0"/>
          <w:numId w:val="1"/>
        </w:numPr>
        <w:spacing/>
        <w:ind/>
        <w:rPr>
          <w:rFonts w:ascii="Calibri" w:hAnsi="Calibri" w:eastAsia="Calibri" w:cs="Arial"/>
        </w:rPr>
      </w:pPr>
      <w:bookmarkStart w:name="_Toc488941848" w:id="1"/>
      <w:r>
        <w:rPr>
          <w:rFonts w:ascii="Calibri" w:hAnsi="Calibri" w:eastAsia="Calibri" w:cs="Arial"/>
        </w:rPr>
        <w:t xml:space="preserve">Introduction</w:t>
      </w:r>
      <w:bookmarkEnd w:id="1"/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49" w:id="2"/>
      <w:r>
        <w:rPr>
          <w:rFonts w:ascii="Calibri" w:hAnsi="Calibri" w:eastAsia="Calibri" w:cs="Arial"/>
        </w:rPr>
        <w:t xml:space="preserve">Title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This is </w:t>
      </w:r>
      <w:r>
        <w:rPr>
          <w:rFonts w:ascii="Calibri" w:hAnsi="Calibri" w:eastAsia="Calibri" w:cs="Arial"/>
        </w:rPr>
        <w:t xml:space="preserve">the </w:t>
      </w:r>
      <w:r>
        <w:rPr>
          <w:rFonts w:ascii="Calibri" w:hAnsi="Calibri" w:eastAsia="Calibri" w:cs="Arial"/>
          <w:color w:val="000000"/>
          <w:sz w:val="22"/>
        </w:rPr>
        <w:t xml:space="preserve">&lt;&lt;</w:t>
      </w:r>
      <w:r>
        <w:rPr>
          <w:rFonts w:ascii="Calibri" w:hAnsi="Calibri" w:eastAsia="Calibri" w:cs="Arial"/>
          <w:color w:val="000000"/>
          <w:sz w:val="22"/>
        </w:rPr>
        <w:t xml:space="preserve">ClientName</w:t>
      </w:r>
      <w:r>
        <w:rPr>
          <w:rFonts w:ascii="Calibri" w:hAnsi="Calibri" w:eastAsia="Calibri" w:cs="Arial"/>
          <w:color w:val="000000"/>
          <w:sz w:val="22"/>
        </w:rPr>
        <w:t xml:space="preserve">&gt;&gt;</w:t>
      </w:r>
      <w:r>
        <w:rPr>
          <w:rFonts w:ascii="Calibri" w:hAnsi="Calibri" w:eastAsia="Calibri" w:cs="Arial"/>
          <w:color w:val="000000"/>
          <w:sz w:val="22"/>
        </w:rPr>
        <w:t xml:space="preserve"> (</w:t>
      </w:r>
      <w:r>
        <w:rPr>
          <w:rFonts w:ascii="Calibri" w:hAnsi="Calibri" w:eastAsia="Calibri" w:cs="Arial"/>
          <w:b/>
          <w:bCs/>
          <w:color w:val="000000"/>
          <w:sz w:val="22"/>
        </w:rPr>
        <w:t xml:space="preserve">Company</w:t>
      </w:r>
      <w:r>
        <w:rPr>
          <w:rFonts w:ascii="Calibri" w:hAnsi="Calibri" w:eastAsia="Calibri" w:cs="Arial"/>
          <w:color w:val="000000"/>
          <w:sz w:val="22"/>
        </w:rPr>
        <w:t xml:space="preserve">) </w:t>
      </w:r>
      <w:r>
        <w:rPr>
          <w:rFonts w:ascii="Calibri" w:hAnsi="Calibri" w:eastAsia="Calibri" w:cs="Arial"/>
          <w:szCs w:val="20"/>
        </w:rPr>
        <w:t xml:space="preserve">Appropriate Workplace Behaviour Policy (</w:t>
      </w:r>
      <w:r>
        <w:rPr>
          <w:rFonts w:ascii="Calibri" w:hAnsi="Calibri" w:eastAsia="Calibri" w:cs="Arial"/>
          <w:b/>
          <w:szCs w:val="20"/>
        </w:rPr>
        <w:t xml:space="preserve">AWB Policy</w:t>
      </w:r>
      <w:r>
        <w:rPr>
          <w:rFonts w:ascii="Calibri" w:hAnsi="Calibri" w:eastAsia="Calibri" w:cs="Arial"/>
          <w:szCs w:val="20"/>
        </w:rPr>
        <w:t xml:space="preserve">).</w:t>
      </w:r>
    </w:p>
    <w:p>
      <w:pPr>
        <w:pStyle w:val="Steve 2"/>
        <w:spacing/>
        <w:ind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Purpose</w:t>
      </w:r>
      <w:bookmarkEnd w:id="2"/>
    </w:p>
    <w:p>
      <w:pPr>
        <w:pStyle w:val="Normal"/>
        <w:spacing/>
        <w:ind w:left="680"/>
        <w:rPr>
          <w:rFonts w:ascii="Calibri" w:hAnsi="Calibri" w:eastAsia="Calibri" w:cs="Arial"/>
          <w:szCs w:val="20"/>
        </w:rPr>
      </w:pPr>
      <w:r>
        <w:rPr>
          <w:rFonts w:ascii="Calibri" w:hAnsi="Calibri" w:eastAsia="Calibri" w:cs="Arial"/>
          <w:szCs w:val="20"/>
        </w:rPr>
        <w:t xml:space="preserve">The purpose of this is to make you aware of: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what 'unlawful discrimination' and 'unlawful harassment' mean;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your obligations in relation to unlawful discrimination and unlawful harassment;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the procedures that the Company has in place to deal with complaints relating to </w:t>
      </w:r>
      <w:r>
        <w:rPr>
          <w:rFonts w:ascii="Calibri" w:hAnsi="Calibri" w:eastAsia="Calibri" w:cs="Arial"/>
          <w:sz w:val="20"/>
          <w:szCs w:val="20"/>
        </w:rPr>
        <w:t xml:space="preserve">discrimination and harassment; and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who you can talk to at the Company if you wish to make a complaint. </w:t>
      </w:r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50" w:id="3"/>
      <w:r>
        <w:rPr>
          <w:rFonts w:ascii="Calibri" w:hAnsi="Calibri" w:eastAsia="Calibri" w:cs="Arial"/>
        </w:rPr>
        <w:t xml:space="preserve">Who needs to comply with this AWB Policy?</w:t>
      </w:r>
      <w:bookmarkEnd w:id="3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This AWB Policy applies to all employees and contractors of the Company (</w:t>
      </w:r>
      <w:r>
        <w:rPr>
          <w:rFonts w:ascii="Calibri" w:hAnsi="Calibri" w:eastAsia="Calibri" w:cs="Arial"/>
          <w:b/>
          <w:bCs/>
        </w:rPr>
        <w:t xml:space="preserve">Staff</w:t>
      </w:r>
      <w:r>
        <w:rPr>
          <w:rFonts w:ascii="Calibri" w:hAnsi="Calibri" w:eastAsia="Calibri" w:cs="Arial"/>
        </w:rPr>
        <w:t xml:space="preserve">).</w:t>
      </w:r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51" w:id="4"/>
      <w:r>
        <w:rPr>
          <w:rFonts w:ascii="Calibri" w:hAnsi="Calibri" w:eastAsia="Calibri" w:cs="Arial"/>
        </w:rPr>
        <w:t xml:space="preserve">What does this AWB Policy apply to?</w:t>
      </w:r>
      <w:bookmarkEnd w:id="4"/>
    </w:p>
    <w:p>
      <w:pPr>
        <w:pStyle w:val="Normal"/>
        <w:spacing/>
        <w:ind w:left="680"/>
        <w:rPr>
          <w:rFonts w:ascii="Calibri" w:hAnsi="Calibri" w:eastAsia="Calibri" w:cs="Arial"/>
          <w:szCs w:val="20"/>
        </w:rPr>
      </w:pPr>
      <w:r>
        <w:rPr>
          <w:rFonts w:ascii="Calibri" w:hAnsi="Calibri" w:eastAsia="Calibri" w:cs="Arial"/>
          <w:szCs w:val="20"/>
        </w:rPr>
        <w:t xml:space="preserve">This AWB Policy applies to behaviour or conduct by Staff in connection with work including: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in the workplace, including while working outside normal working hours;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while </w:t>
      </w:r>
      <w:r>
        <w:rPr>
          <w:rFonts w:ascii="Calibri" w:hAnsi="Calibri" w:eastAsia="Calibri" w:cs="Arial"/>
          <w:sz w:val="20"/>
          <w:szCs w:val="20"/>
        </w:rPr>
        <w:t xml:space="preserve">u</w:t>
      </w:r>
      <w:r>
        <w:rPr>
          <w:rFonts w:ascii="Calibri" w:hAnsi="Calibri" w:eastAsia="Calibri" w:cs="Arial"/>
          <w:sz w:val="20"/>
          <w:szCs w:val="20"/>
        </w:rPr>
        <w:t xml:space="preserve">ndertaking work activities, including interaction with clients or other third parties or </w:t>
      </w:r>
      <w:r>
        <w:rPr>
          <w:rFonts w:ascii="Calibri" w:hAnsi="Calibri" w:eastAsia="Calibri" w:cs="Arial"/>
          <w:sz w:val="20"/>
          <w:szCs w:val="20"/>
        </w:rPr>
        <w:t xml:space="preserve">while working away from the office; and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at work-related events (</w:t>
      </w:r>
      <w:r>
        <w:rPr>
          <w:rFonts w:ascii="Calibri" w:hAnsi="Calibri" w:eastAsia="Calibri" w:cs="Arial"/>
          <w:sz w:val="20"/>
          <w:szCs w:val="20"/>
        </w:rPr>
        <w:t xml:space="preserve">eg</w:t>
      </w:r>
      <w:r>
        <w:rPr>
          <w:rFonts w:ascii="Calibri" w:hAnsi="Calibri" w:eastAsia="Calibri" w:cs="Arial"/>
          <w:sz w:val="20"/>
          <w:szCs w:val="20"/>
        </w:rPr>
        <w:t xml:space="preserve">, client functions, social </w:t>
      </w:r>
      <w:r>
        <w:rPr>
          <w:rFonts w:ascii="Calibri" w:hAnsi="Calibri" w:eastAsia="Calibri" w:cs="Arial"/>
          <w:sz w:val="20"/>
          <w:szCs w:val="20"/>
        </w:rPr>
        <w:t xml:space="preserve">functions</w:t>
      </w:r>
      <w:r>
        <w:rPr>
          <w:rFonts w:ascii="Calibri" w:hAnsi="Calibri" w:eastAsia="Calibri" w:cs="Arial"/>
          <w:sz w:val="20"/>
          <w:szCs w:val="20"/>
        </w:rPr>
        <w:t xml:space="preserve"> and conferences). </w:t>
      </w:r>
    </w:p>
    <w:p>
      <w:pPr>
        <w:pStyle w:val="Steve 2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Status of AWB Policy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The policies and procedures in this AWB Policy are not a term of any contract, including any contract of </w:t>
      </w:r>
      <w:r>
        <w:rPr>
          <w:rFonts w:ascii="Calibri" w:hAnsi="Calibri" w:eastAsia="Calibri" w:cs="Arial"/>
        </w:rPr>
        <w:t xml:space="preserve">employment and do not impose any contractual duties, implied or otherwise, on the Company.  The </w:t>
      </w:r>
      <w:r>
        <w:rPr>
          <w:rFonts w:ascii="Calibri" w:hAnsi="Calibri" w:eastAsia="Calibri" w:cs="Arial"/>
        </w:rPr>
        <w:t xml:space="preserve">policies and procedures contained in this AWB Policy may be varied from time to time by the </w:t>
      </w:r>
      <w:r>
        <w:rPr>
          <w:rFonts w:ascii="Calibri" w:hAnsi="Calibri" w:eastAsia="Calibri" w:cs="Arial"/>
        </w:rPr>
        <w:t xml:space="preserve">Company </w:t>
      </w:r>
      <w:r>
        <w:rPr>
          <w:rFonts w:ascii="Calibri" w:hAnsi="Calibri" w:eastAsia="Calibri" w:cs="Arial"/>
        </w:rPr>
        <w:t xml:space="preserve">in its sole discretion.</w:t>
      </w:r>
    </w:p>
    <w:p>
      <w:pPr>
        <w:pStyle w:val="Steve 1"/>
        <w:spacing/>
        <w:ind/>
        <w:rPr>
          <w:rFonts w:ascii="Calibri" w:hAnsi="Calibri" w:eastAsia="Calibri" w:cs="Arial"/>
        </w:rPr>
      </w:pPr>
      <w:bookmarkStart w:name="_Toc488941852" w:id="5"/>
      <w:r>
        <w:rPr>
          <w:rFonts w:ascii="Calibri" w:hAnsi="Calibri" w:eastAsia="Calibri" w:cs="Arial"/>
        </w:rPr>
        <w:t xml:space="preserve">Unlawful Discrimination</w:t>
      </w:r>
      <w:bookmarkEnd w:id="5"/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53" w:id="6"/>
      <w:r>
        <w:rPr>
          <w:rFonts w:ascii="Calibri" w:hAnsi="Calibri" w:eastAsia="Calibri" w:cs="Arial"/>
        </w:rPr>
        <w:t xml:space="preserve">What is unlawful discrimination?</w:t>
      </w:r>
      <w:bookmarkEnd w:id="6"/>
    </w:p>
    <w:p>
      <w:pPr>
        <w:pStyle w:val="Normal"/>
        <w:spacing/>
        <w:ind w:left="680"/>
        <w:rPr>
          <w:rFonts w:ascii="Calibri" w:hAnsi="Calibri" w:eastAsia="Calibri" w:cs="Arial"/>
          <w:szCs w:val="20"/>
        </w:rPr>
      </w:pPr>
      <w:r>
        <w:rPr>
          <w:rFonts w:ascii="Calibri" w:hAnsi="Calibri" w:eastAsia="Calibri" w:cs="Arial"/>
          <w:b/>
        </w:rPr>
        <w:t xml:space="preserve">Unlawful discrimination</w:t>
      </w:r>
      <w:r>
        <w:rPr>
          <w:rFonts w:ascii="Calibri" w:hAnsi="Calibri" w:eastAsia="Calibri" w:cs="Arial"/>
        </w:rPr>
        <w:t xml:space="preserve"> means treating one person or group less favourably than another, </w:t>
      </w:r>
      <w:r>
        <w:rPr>
          <w:rFonts w:ascii="Calibri" w:hAnsi="Calibri" w:eastAsia="Calibri" w:cs="Arial"/>
          <w:szCs w:val="20"/>
        </w:rPr>
        <w:t xml:space="preserve">or causing </w:t>
      </w:r>
      <w:r>
        <w:rPr>
          <w:rFonts w:ascii="Calibri" w:hAnsi="Calibri" w:eastAsia="Calibri" w:cs="Arial"/>
          <w:szCs w:val="20"/>
        </w:rPr>
        <w:t xml:space="preserve">them disadvantage, in certain circumstances. </w:t>
      </w:r>
    </w:p>
    <w:p>
      <w:pPr>
        <w:pStyle w:val="Normal"/>
        <w:spacing/>
        <w:ind w:left="680"/>
        <w:rPr>
          <w:rFonts w:ascii="Calibri" w:hAnsi="Calibri" w:eastAsia="Calibri" w:cs="Arial"/>
          <w:szCs w:val="20"/>
        </w:rPr>
      </w:pPr>
      <w:r>
        <w:rPr>
          <w:rFonts w:ascii="Calibri" w:hAnsi="Calibri" w:eastAsia="Calibri" w:cs="Arial"/>
          <w:szCs w:val="20"/>
        </w:rPr>
        <w:t xml:space="preserve">Australia has laws regarding discrimination at the Federal level such as the </w:t>
      </w:r>
      <w:r>
        <w:rPr>
          <w:rFonts w:ascii="Calibri" w:hAnsi="Calibri" w:eastAsia="Calibri" w:cs="Arial"/>
          <w:i/>
          <w:szCs w:val="20"/>
        </w:rPr>
        <w:t xml:space="preserve">Age Discrimination Act 2004</w:t>
      </w:r>
      <w:r>
        <w:rPr>
          <w:rFonts w:ascii="Calibri" w:hAnsi="Calibri" w:eastAsia="Calibri" w:cs="Arial"/>
          <w:szCs w:val="20"/>
        </w:rPr>
        <w:t xml:space="preserve"> </w:t>
      </w:r>
      <w:r>
        <w:rPr>
          <w:rFonts w:ascii="Calibri" w:hAnsi="Calibri" w:eastAsia="Calibri" w:cs="Arial"/>
          <w:szCs w:val="20"/>
        </w:rPr>
        <w:t xml:space="preserve">(Cth), </w:t>
      </w:r>
      <w:r>
        <w:rPr>
          <w:rFonts w:ascii="Calibri" w:hAnsi="Calibri" w:eastAsia="Calibri" w:cs="Arial"/>
          <w:i/>
          <w:szCs w:val="20"/>
        </w:rPr>
        <w:t xml:space="preserve">Disability Discrimination Act 1992</w:t>
      </w:r>
      <w:r>
        <w:rPr>
          <w:rFonts w:ascii="Calibri" w:hAnsi="Calibri" w:eastAsia="Calibri" w:cs="Arial"/>
          <w:szCs w:val="20"/>
        </w:rPr>
        <w:t xml:space="preserve"> (Cth), </w:t>
      </w:r>
      <w:r>
        <w:rPr>
          <w:rFonts w:ascii="Calibri" w:hAnsi="Calibri" w:eastAsia="Calibri" w:cs="Arial"/>
          <w:i/>
          <w:szCs w:val="20"/>
        </w:rPr>
        <w:t xml:space="preserve">Racial Discrimination Act 1975</w:t>
      </w:r>
      <w:r>
        <w:rPr>
          <w:rFonts w:ascii="Calibri" w:hAnsi="Calibri" w:eastAsia="Calibri" w:cs="Arial"/>
          <w:szCs w:val="20"/>
        </w:rPr>
        <w:t xml:space="preserve"> (Cth) and the </w:t>
      </w:r>
      <w:r>
        <w:rPr>
          <w:rFonts w:ascii="Calibri" w:hAnsi="Calibri" w:eastAsia="Calibri" w:cs="Arial"/>
          <w:i/>
          <w:szCs w:val="20"/>
        </w:rPr>
        <w:t xml:space="preserve">Sex </w:t>
      </w:r>
      <w:r>
        <w:rPr>
          <w:rFonts w:ascii="Calibri" w:hAnsi="Calibri" w:eastAsia="Calibri" w:cs="Arial"/>
          <w:i/>
          <w:szCs w:val="20"/>
        </w:rPr>
        <w:t xml:space="preserve">Discrimination Act 1984</w:t>
      </w:r>
      <w:r>
        <w:rPr>
          <w:rFonts w:ascii="Calibri" w:hAnsi="Calibri" w:eastAsia="Calibri" w:cs="Arial"/>
          <w:szCs w:val="20"/>
        </w:rPr>
        <w:t xml:space="preserve"> (Cth) and in each state or territory.</w:t>
      </w:r>
    </w:p>
    <w:p>
      <w:pPr>
        <w:pStyle w:val="Normal"/>
        <w:spacing/>
        <w:ind w:left="680"/>
        <w:rPr>
          <w:rFonts w:ascii="Calibri" w:hAnsi="Calibri" w:eastAsia="Calibri" w:cs="Arial"/>
          <w:szCs w:val="20"/>
        </w:rPr>
      </w:pPr>
      <w:r>
        <w:rPr>
          <w:rFonts w:ascii="Calibri" w:hAnsi="Calibri" w:eastAsia="Calibri" w:cs="Arial"/>
          <w:szCs w:val="20"/>
        </w:rPr>
        <w:t xml:space="preserve">These laws make discrimination unlawful on a variety of grounds (unlawful grounds), including a </w:t>
      </w:r>
      <w:r>
        <w:rPr>
          <w:rFonts w:ascii="Calibri" w:hAnsi="Calibri" w:eastAsia="Calibri" w:cs="Arial"/>
          <w:szCs w:val="20"/>
        </w:rPr>
        <w:t xml:space="preserve">person's: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sex, pregnancy or </w:t>
      </w:r>
      <w:r>
        <w:rPr>
          <w:rFonts w:ascii="Calibri" w:hAnsi="Calibri" w:eastAsia="Calibri" w:cs="Arial"/>
          <w:sz w:val="20"/>
          <w:szCs w:val="20"/>
        </w:rPr>
        <w:t xml:space="preserve">breastfeeding;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marital or relationship status;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sexual orientation, transgender status, gender identity, intersex status;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race, colour, descent, nationality, national origin, ethnicity, ethno-religious origin or social </w:t>
      </w:r>
      <w:r>
        <w:rPr>
          <w:rFonts w:ascii="Calibri" w:hAnsi="Calibri" w:eastAsia="Calibri" w:cs="Arial"/>
          <w:sz w:val="20"/>
          <w:szCs w:val="20"/>
        </w:rPr>
        <w:t xml:space="preserve">origin;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religious belief or activity;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political belief or activity;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family responsibilities or responsibilities as a carer;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disability or impairment;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age;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service in the voluntary defence forces; or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others, depending on the state or territory in which you work. </w:t>
      </w:r>
    </w:p>
    <w:p>
      <w:pPr>
        <w:pStyle w:val="Normal"/>
        <w:spacing/>
        <w:ind w:left="680"/>
        <w:rPr>
          <w:rFonts w:ascii="Calibri" w:hAnsi="Calibri" w:eastAsia="Calibri" w:cs="Arial"/>
          <w:szCs w:val="20"/>
        </w:rPr>
      </w:pPr>
      <w:r>
        <w:rPr>
          <w:rFonts w:ascii="Calibri" w:hAnsi="Calibri" w:eastAsia="Calibri" w:cs="Arial"/>
          <w:szCs w:val="20"/>
        </w:rPr>
        <w:t xml:space="preserve">Whether it is unlawful to discriminate against a person for one of these reasons will depend on the </w:t>
      </w:r>
      <w:r>
        <w:rPr>
          <w:rFonts w:ascii="Calibri" w:hAnsi="Calibri" w:eastAsia="Calibri" w:cs="Arial"/>
          <w:szCs w:val="20"/>
        </w:rPr>
        <w:t xml:space="preserve">particular circumstances</w:t>
      </w:r>
      <w:r>
        <w:rPr>
          <w:rFonts w:ascii="Calibri" w:hAnsi="Calibri" w:eastAsia="Calibri" w:cs="Arial"/>
          <w:szCs w:val="20"/>
        </w:rPr>
        <w:t xml:space="preserve"> and the legislation which applies.  </w:t>
      </w:r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54" w:id="7"/>
      <w:r>
        <w:rPr>
          <w:rFonts w:ascii="Calibri" w:hAnsi="Calibri" w:eastAsia="Calibri" w:cs="Arial"/>
        </w:rPr>
        <w:t xml:space="preserve">How can unlawful discrimination occur?</w:t>
      </w:r>
      <w:bookmarkEnd w:id="7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Discrimination can occur in the recruitment process, </w:t>
      </w:r>
      <w:r>
        <w:rPr>
          <w:rFonts w:ascii="Calibri" w:hAnsi="Calibri" w:eastAsia="Calibri" w:cs="Arial"/>
        </w:rPr>
        <w:t xml:space="preserve">during the course of</w:t>
      </w:r>
      <w:r>
        <w:rPr>
          <w:rFonts w:ascii="Calibri" w:hAnsi="Calibri" w:eastAsia="Calibri" w:cs="Arial"/>
        </w:rPr>
        <w:t xml:space="preserve"> employment or upon </w:t>
      </w:r>
      <w:r>
        <w:rPr>
          <w:rFonts w:ascii="Calibri" w:hAnsi="Calibri" w:eastAsia="Calibri" w:cs="Arial"/>
        </w:rPr>
        <w:t xml:space="preserve">termination of employment.  Discrimination can also occur in the provision of goods and services.  </w:t>
      </w:r>
      <w:r>
        <w:rPr>
          <w:rFonts w:ascii="Calibri" w:hAnsi="Calibri" w:eastAsia="Calibri" w:cs="Arial"/>
        </w:rPr>
        <w:t xml:space="preserve">Staff should not discriminate against work colleagues or customers.  Similarly, suppliers should not </w:t>
      </w:r>
      <w:r>
        <w:rPr>
          <w:rFonts w:ascii="Calibri" w:hAnsi="Calibri" w:eastAsia="Calibri" w:cs="Arial"/>
        </w:rPr>
        <w:t xml:space="preserve">discriminate against Staff. 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Discrimination can be direct or indirect.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  <w:b/>
        </w:rPr>
        <w:t xml:space="preserve">Direct discrimination</w:t>
      </w:r>
      <w:r>
        <w:rPr>
          <w:rFonts w:ascii="Calibri" w:hAnsi="Calibri" w:eastAsia="Calibri" w:cs="Arial"/>
        </w:rPr>
        <w:t xml:space="preserve"> occurs where someone is treated less favourably because of their sex, </w:t>
      </w:r>
      <w:r>
        <w:rPr>
          <w:rFonts w:ascii="Calibri" w:hAnsi="Calibri" w:eastAsia="Calibri" w:cs="Arial"/>
        </w:rPr>
        <w:t xml:space="preserve">age</w:t>
      </w:r>
      <w:r>
        <w:rPr>
          <w:rFonts w:ascii="Calibri" w:hAnsi="Calibri" w:eastAsia="Calibri" w:cs="Arial"/>
        </w:rPr>
        <w:t xml:space="preserve"> or </w:t>
      </w:r>
      <w:r>
        <w:rPr>
          <w:rFonts w:ascii="Calibri" w:hAnsi="Calibri" w:eastAsia="Calibri" w:cs="Arial"/>
        </w:rPr>
        <w:t xml:space="preserve">race etc. An example of direct discrimination is when an employee misses out on an internal </w:t>
      </w:r>
      <w:r>
        <w:rPr>
          <w:rFonts w:ascii="Calibri" w:hAnsi="Calibri" w:eastAsia="Calibri" w:cs="Arial"/>
        </w:rPr>
        <w:t xml:space="preserve">promotion because they are considered too old for the job.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  <w:b/>
        </w:rPr>
        <w:t xml:space="preserve">Indirect discrimination</w:t>
      </w:r>
      <w:r>
        <w:rPr>
          <w:rFonts w:ascii="Calibri" w:hAnsi="Calibri" w:eastAsia="Calibri" w:cs="Arial"/>
        </w:rPr>
        <w:t xml:space="preserve"> occurs where everyone is treated on the same terms according to a rule, </w:t>
      </w:r>
      <w:r>
        <w:rPr>
          <w:rFonts w:ascii="Calibri" w:hAnsi="Calibri" w:eastAsia="Calibri" w:cs="Arial"/>
        </w:rPr>
        <w:t xml:space="preserve">policy</w:t>
      </w:r>
      <w:r>
        <w:rPr>
          <w:rFonts w:ascii="Calibri" w:hAnsi="Calibri" w:eastAsia="Calibri" w:cs="Arial"/>
        </w:rPr>
        <w:t xml:space="preserve"> </w:t>
      </w:r>
      <w:r>
        <w:rPr>
          <w:rFonts w:ascii="Calibri" w:hAnsi="Calibri" w:eastAsia="Calibri" w:cs="Arial"/>
        </w:rPr>
        <w:t xml:space="preserve">or directive but which has the effect of being less favourable to people of a particular sex, age, race, </w:t>
      </w:r>
      <w:r>
        <w:rPr>
          <w:rFonts w:ascii="Calibri" w:hAnsi="Calibri" w:eastAsia="Calibri" w:cs="Arial"/>
        </w:rPr>
        <w:t xml:space="preserve">and which is not reasonable in all the circumstances.  An example of indirect discrimination would be </w:t>
      </w:r>
      <w:r>
        <w:rPr>
          <w:rFonts w:ascii="Calibri" w:hAnsi="Calibri" w:eastAsia="Calibri" w:cs="Arial"/>
        </w:rPr>
        <w:t xml:space="preserve">a </w:t>
      </w:r>
      <w:r>
        <w:rPr>
          <w:rFonts w:ascii="Calibri" w:hAnsi="Calibri" w:eastAsia="Calibri" w:cs="Arial"/>
        </w:rPr>
        <w:t xml:space="preserve">security company that has height and weight requirements for its employees – this may exclude a </w:t>
      </w:r>
      <w:r>
        <w:rPr>
          <w:rFonts w:ascii="Calibri" w:hAnsi="Calibri" w:eastAsia="Calibri" w:cs="Arial"/>
        </w:rPr>
        <w:t xml:space="preserve">large </w:t>
      </w:r>
      <w:r>
        <w:rPr>
          <w:rFonts w:ascii="Calibri" w:hAnsi="Calibri" w:eastAsia="Calibri" w:cs="Arial"/>
        </w:rPr>
        <w:t xml:space="preserve">proportion of women - and this requirement is not reasonable.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There are exceptions from anti-discrimination law which may apply in some situations – for example, </w:t>
      </w:r>
      <w:r>
        <w:rPr>
          <w:rFonts w:ascii="Calibri" w:hAnsi="Calibri" w:eastAsia="Calibri" w:cs="Arial"/>
        </w:rPr>
        <w:t xml:space="preserve">because of the inherent requirements of a particular job.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Bullying may also occur at the same time as unlawful discrimination and may also be a breach of work </w:t>
      </w:r>
      <w:r>
        <w:rPr>
          <w:rFonts w:ascii="Calibri" w:hAnsi="Calibri" w:eastAsia="Calibri" w:cs="Arial"/>
        </w:rPr>
        <w:t xml:space="preserve">health and safety laws.  Complaints regarding bullying are dealt with separately to unlawful </w:t>
      </w:r>
      <w:r>
        <w:rPr>
          <w:rFonts w:ascii="Calibri" w:hAnsi="Calibri" w:eastAsia="Calibri" w:cs="Arial"/>
        </w:rPr>
        <w:t xml:space="preserve">discrimination under the Company's Anti Bullying Policy.</w:t>
      </w:r>
    </w:p>
    <w:p>
      <w:pPr>
        <w:pStyle w:val="Steve 1"/>
        <w:spacing/>
        <w:ind/>
        <w:rPr>
          <w:rFonts w:ascii="Calibri" w:hAnsi="Calibri" w:eastAsia="Calibri" w:cs="Arial"/>
        </w:rPr>
      </w:pPr>
      <w:bookmarkStart w:name="_Toc488941855" w:id="8"/>
      <w:r>
        <w:rPr>
          <w:rFonts w:ascii="Calibri" w:hAnsi="Calibri" w:eastAsia="Calibri" w:cs="Arial"/>
        </w:rPr>
        <w:t xml:space="preserve">Unlawful Harassment</w:t>
      </w:r>
      <w:bookmarkEnd w:id="8"/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56" w:id="9"/>
      <w:r>
        <w:rPr>
          <w:rFonts w:ascii="Calibri" w:hAnsi="Calibri" w:eastAsia="Calibri" w:cs="Arial"/>
        </w:rPr>
        <w:t xml:space="preserve">What is unlawful harassment?</w:t>
      </w:r>
      <w:bookmarkEnd w:id="9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Unlawful harassment is a form of unlawful discrimination. Unlawful harassment includes sexual </w:t>
      </w:r>
      <w:r>
        <w:rPr>
          <w:rFonts w:ascii="Calibri" w:hAnsi="Calibri" w:eastAsia="Calibri" w:cs="Arial"/>
        </w:rPr>
        <w:t xml:space="preserve">harassment and other types of harassment which the law does not allow </w:t>
      </w:r>
      <w:r>
        <w:rPr>
          <w:rFonts w:ascii="Calibri" w:hAnsi="Calibri" w:eastAsia="Calibri" w:cs="Arial"/>
        </w:rPr>
        <w:t xml:space="preserve">in particular circumstances</w:t>
      </w:r>
      <w:r>
        <w:rPr>
          <w:rFonts w:ascii="Calibri" w:hAnsi="Calibri" w:eastAsia="Calibri" w:cs="Arial"/>
        </w:rPr>
        <w:t xml:space="preserve">.  </w:t>
      </w:r>
      <w:r>
        <w:rPr>
          <w:rFonts w:ascii="Calibri" w:hAnsi="Calibri" w:eastAsia="Calibri" w:cs="Arial"/>
        </w:rPr>
        <w:t xml:space="preserve">In general, unlawful harassment is any form of behaviour that: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is unwelcome (not wanted) or uninvited (not asked for);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a reasonable person would have anticipated would humiliate, </w:t>
      </w:r>
      <w:r>
        <w:rPr>
          <w:rFonts w:ascii="Calibri" w:hAnsi="Calibri" w:eastAsia="Calibri" w:cs="Arial"/>
          <w:sz w:val="20"/>
          <w:szCs w:val="20"/>
        </w:rPr>
        <w:t xml:space="preserve">offend</w:t>
      </w:r>
      <w:r>
        <w:rPr>
          <w:rFonts w:ascii="Calibri" w:hAnsi="Calibri" w:eastAsia="Calibri" w:cs="Arial"/>
          <w:sz w:val="20"/>
          <w:szCs w:val="20"/>
        </w:rPr>
        <w:t xml:space="preserve"> or intimidate the person </w:t>
      </w:r>
      <w:r>
        <w:rPr>
          <w:rFonts w:ascii="Calibri" w:hAnsi="Calibri" w:eastAsia="Calibri" w:cs="Arial"/>
          <w:sz w:val="20"/>
          <w:szCs w:val="20"/>
        </w:rPr>
        <w:t xml:space="preserve">exposed to the conduct; and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is based on one of the grounds of unlawful discrimination.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In some </w:t>
      </w:r>
      <w:r>
        <w:rPr>
          <w:rFonts w:ascii="Calibri" w:hAnsi="Calibri" w:eastAsia="Calibri" w:cs="Arial"/>
        </w:rPr>
        <w:t xml:space="preserve">cases</w:t>
      </w:r>
      <w:r>
        <w:rPr>
          <w:rFonts w:ascii="Calibri" w:hAnsi="Calibri" w:eastAsia="Calibri" w:cs="Arial"/>
        </w:rPr>
        <w:t xml:space="preserve"> a single action or incident can create unlawful harassment.  In other </w:t>
      </w:r>
      <w:r>
        <w:rPr>
          <w:rFonts w:ascii="Calibri" w:hAnsi="Calibri" w:eastAsia="Calibri" w:cs="Arial"/>
        </w:rPr>
        <w:t xml:space="preserve">cases</w:t>
      </w:r>
      <w:r>
        <w:rPr>
          <w:rFonts w:ascii="Calibri" w:hAnsi="Calibri" w:eastAsia="Calibri" w:cs="Arial"/>
        </w:rPr>
        <w:t xml:space="preserve"> there may </w:t>
      </w:r>
      <w:r>
        <w:rPr>
          <w:rFonts w:ascii="Calibri" w:hAnsi="Calibri" w:eastAsia="Calibri" w:cs="Arial"/>
        </w:rPr>
        <w:t xml:space="preserve">need to be a persistent pattern of behaviour before unlawful harassment has occurred.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Harassment will not be unlawful, as such, if it is not based on one of the unlawful grounds, although it </w:t>
      </w:r>
      <w:r>
        <w:rPr>
          <w:rFonts w:ascii="Calibri" w:hAnsi="Calibri" w:eastAsia="Calibri" w:cs="Arial"/>
        </w:rPr>
        <w:t xml:space="preserve">may amount to bullying and be a breach of work health and safety laws.  Complaints regarding </w:t>
      </w:r>
      <w:r>
        <w:rPr>
          <w:rFonts w:ascii="Calibri" w:hAnsi="Calibri" w:eastAsia="Calibri" w:cs="Arial"/>
        </w:rPr>
        <w:t xml:space="preserve">bullying </w:t>
      </w:r>
      <w:r>
        <w:rPr>
          <w:rFonts w:ascii="Calibri" w:hAnsi="Calibri" w:eastAsia="Calibri" w:cs="Arial"/>
        </w:rPr>
        <w:t xml:space="preserve">are dealt with separately to unlawful harassment under the Company's Anti Bullying Policy.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In any event, the Company expects its Staff to treat each other and other people whom they come into </w:t>
      </w:r>
      <w:r>
        <w:rPr>
          <w:rFonts w:ascii="Calibri" w:hAnsi="Calibri" w:eastAsia="Calibri" w:cs="Arial"/>
        </w:rPr>
        <w:t xml:space="preserve">contact as representatives of the Company with respect and courtesy.</w:t>
      </w:r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57" w:id="10"/>
      <w:r>
        <w:rPr>
          <w:rFonts w:ascii="Calibri" w:hAnsi="Calibri" w:eastAsia="Calibri" w:cs="Arial"/>
        </w:rPr>
        <w:t xml:space="preserve">Examples of unlawful harassment</w:t>
      </w:r>
      <w:bookmarkEnd w:id="10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Unlawful harassment can include, but is not limited to: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sexual harassment (see below);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verbal abuse or comments that degrade or stereotype people because of their race, sexual </w:t>
      </w:r>
      <w:r>
        <w:rPr>
          <w:rFonts w:ascii="Calibri" w:hAnsi="Calibri" w:eastAsia="Calibri" w:cs="Arial"/>
          <w:sz w:val="20"/>
          <w:szCs w:val="20"/>
        </w:rPr>
        <w:t xml:space="preserve">orientation, pregnancy, disability, etc;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jokes based on race, sexual orientation, pregnancy, disability etc;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mimicking someone's accent, or the habits of someone with a disability;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offensive gestures based on race, sexual orientation, pregnancy, disability etc; 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ignoring or isolating a person or group because of their race, sexual orientation, pregnancy, </w:t>
      </w:r>
      <w:r>
        <w:rPr>
          <w:rFonts w:ascii="Calibri" w:hAnsi="Calibri" w:eastAsia="Calibri" w:cs="Arial"/>
          <w:sz w:val="20"/>
          <w:szCs w:val="20"/>
        </w:rPr>
        <w:t xml:space="preserve">disability, etc; or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display or circulation of racist, </w:t>
      </w:r>
      <w:r>
        <w:rPr>
          <w:rFonts w:ascii="Calibri" w:hAnsi="Calibri" w:eastAsia="Calibri" w:cs="Arial"/>
          <w:sz w:val="20"/>
          <w:szCs w:val="20"/>
        </w:rPr>
        <w:t xml:space="preserve">pornographic</w:t>
      </w:r>
      <w:r>
        <w:rPr>
          <w:rFonts w:ascii="Calibri" w:hAnsi="Calibri" w:eastAsia="Calibri" w:cs="Arial"/>
          <w:sz w:val="20"/>
          <w:szCs w:val="20"/>
        </w:rPr>
        <w:t xml:space="preserve"> or other offensive material (including in electronic </w:t>
      </w:r>
      <w:r>
        <w:rPr>
          <w:rFonts w:ascii="Calibri" w:hAnsi="Calibri" w:eastAsia="Calibri" w:cs="Arial"/>
          <w:sz w:val="20"/>
          <w:szCs w:val="20"/>
        </w:rPr>
        <w:t xml:space="preserve">format).</w:t>
      </w:r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58" w:id="11"/>
      <w:r>
        <w:rPr>
          <w:rFonts w:ascii="Calibri" w:hAnsi="Calibri" w:eastAsia="Calibri" w:cs="Arial"/>
        </w:rPr>
        <w:t xml:space="preserve">What is unlawful sexual harassment?</w:t>
      </w:r>
      <w:bookmarkEnd w:id="11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Unlawful sexual harassment occurs where a person: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makes an unwelcome sexual advance, or an unwelcome request for sexual favours, to another </w:t>
      </w:r>
      <w:r>
        <w:rPr>
          <w:rFonts w:ascii="Calibri" w:hAnsi="Calibri" w:eastAsia="Calibri" w:cs="Arial"/>
          <w:sz w:val="20"/>
          <w:szCs w:val="20"/>
        </w:rPr>
        <w:t xml:space="preserve">person; or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engages in other unwelcome conduct of a sexual nature in relation to the other person, 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in circumstances in which a reasonable person, having regard to all the circumstances, would have </w:t>
      </w:r>
      <w:r>
        <w:rPr>
          <w:rFonts w:ascii="Calibri" w:hAnsi="Calibri" w:eastAsia="Calibri" w:cs="Arial"/>
        </w:rPr>
        <w:t xml:space="preserve">anticipated </w:t>
      </w:r>
      <w:r>
        <w:rPr>
          <w:rFonts w:ascii="Calibri" w:hAnsi="Calibri" w:eastAsia="Calibri" w:cs="Arial"/>
          <w:b/>
        </w:rPr>
        <w:t xml:space="preserve">the possibility</w:t>
      </w:r>
      <w:r>
        <w:rPr>
          <w:rFonts w:ascii="Calibri" w:hAnsi="Calibri" w:eastAsia="Calibri" w:cs="Arial"/>
        </w:rPr>
        <w:t xml:space="preserve"> that the person harassed would be offended, </w:t>
      </w:r>
      <w:r>
        <w:rPr>
          <w:rFonts w:ascii="Calibri" w:hAnsi="Calibri" w:eastAsia="Calibri" w:cs="Arial"/>
        </w:rPr>
        <w:t xml:space="preserve">humiliated</w:t>
      </w:r>
      <w:r>
        <w:rPr>
          <w:rFonts w:ascii="Calibri" w:hAnsi="Calibri" w:eastAsia="Calibri" w:cs="Arial"/>
        </w:rPr>
        <w:t xml:space="preserve"> or intimidated.</w:t>
      </w:r>
    </w:p>
    <w:p>
      <w:pPr>
        <w:pStyle w:val="Normal"/>
        <w:spacing/>
        <w:ind w:left="680"/>
        <w:rPr>
          <w:rFonts w:ascii="Calibri" w:hAnsi="Calibri" w:eastAsia="Calibri" w:cs="Arial"/>
          <w:szCs w:val="20"/>
        </w:rPr>
      </w:pPr>
      <w:r>
        <w:rPr>
          <w:rFonts w:ascii="Calibri" w:hAnsi="Calibri" w:eastAsia="Calibri" w:cs="Arial"/>
          <w:szCs w:val="20"/>
        </w:rPr>
        <w:t xml:space="preserve">Unlawful sexual harassment includes, but is not limited to:</w:t>
      </w:r>
    </w:p>
    <w:p>
      <w:pPr>
        <w:pStyle w:val="Steve 3"/>
        <w:numPr>
          <w:ilvl w:val="2"/>
          <w:numId w:val="1"/>
        </w:numPr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pressure or demands for dates or sexual favours;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unnecessary familiarity - for example, deliberately brushing against a person or constantly </w:t>
      </w:r>
      <w:r>
        <w:rPr>
          <w:rFonts w:ascii="Calibri" w:hAnsi="Calibri" w:eastAsia="Calibri" w:cs="Arial"/>
          <w:sz w:val="20"/>
          <w:szCs w:val="20"/>
        </w:rPr>
        <w:t xml:space="preserve">staring at a person;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unwanted physical contact - for example, touching or fondling;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sexual jokes or innuendo;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offensive telephone calls;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offensive sexual gestures;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unwelcome comments or questions about a person's sex life;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display or circulation of sexual material, including magazines, posters or pictures and email </w:t>
      </w:r>
      <w:r>
        <w:rPr>
          <w:rFonts w:ascii="Calibri" w:hAnsi="Calibri" w:eastAsia="Calibri" w:cs="Arial"/>
          <w:sz w:val="20"/>
          <w:szCs w:val="20"/>
        </w:rPr>
        <w:t xml:space="preserve">messages (including in electronic format);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sending email or text messages which contain sexual content or tone; or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sexual assault.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It is important to understand that some of these forms of sexual harassment are also criminal </w:t>
      </w:r>
      <w:r>
        <w:rPr>
          <w:rFonts w:ascii="Calibri" w:hAnsi="Calibri" w:eastAsia="Calibri" w:cs="Arial"/>
        </w:rPr>
        <w:t xml:space="preserve">behaviour and may be treated as a criminal offence.  These include:</w:t>
      </w:r>
    </w:p>
    <w:p>
      <w:pPr>
        <w:pStyle w:val="Steve 3"/>
        <w:numPr>
          <w:ilvl w:val="2"/>
          <w:numId w:val="1"/>
        </w:numPr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sexual assault;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physically molesting a person;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indecent exposure; and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obscene phone calls or emails/letters. </w:t>
      </w:r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59" w:id="12"/>
      <w:r>
        <w:rPr>
          <w:rFonts w:ascii="Calibri" w:hAnsi="Calibri" w:eastAsia="Calibri" w:cs="Arial"/>
        </w:rPr>
        <w:t xml:space="preserve">What is not unlawful sexual harassment?</w:t>
      </w:r>
      <w:bookmarkEnd w:id="12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Mutual attraction between people is not sexual harassment. Conduct which is welcome or consensual </w:t>
      </w:r>
      <w:r>
        <w:rPr>
          <w:rFonts w:ascii="Calibri" w:hAnsi="Calibri" w:eastAsia="Calibri" w:cs="Arial"/>
        </w:rPr>
        <w:t xml:space="preserve">is not unlawful, and friendships (sexual or otherwise) which develop between people who meet at </w:t>
      </w:r>
      <w:r>
        <w:rPr>
          <w:rFonts w:ascii="Calibri" w:hAnsi="Calibri" w:eastAsia="Calibri" w:cs="Arial"/>
        </w:rPr>
        <w:t xml:space="preserve">work are a private concern provided they do not adversely impact on the workplace or create a </w:t>
      </w:r>
      <w:r>
        <w:rPr>
          <w:rFonts w:ascii="Calibri" w:hAnsi="Calibri" w:eastAsia="Calibri" w:cs="Arial"/>
        </w:rPr>
        <w:t xml:space="preserve">conflict </w:t>
      </w:r>
      <w:r>
        <w:rPr>
          <w:rFonts w:ascii="Calibri" w:hAnsi="Calibri" w:eastAsia="Calibri" w:cs="Arial"/>
        </w:rPr>
        <w:t xml:space="preserve">of interest.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However, you should take great care before engaging in conduct you believe to be welcome.  Always </w:t>
      </w:r>
      <w:r>
        <w:rPr>
          <w:rFonts w:ascii="Calibri" w:hAnsi="Calibri" w:eastAsia="Calibri" w:cs="Arial"/>
        </w:rPr>
        <w:t xml:space="preserve">remember that some people may not feel comfortable telling you that your behaviour is offending </w:t>
      </w:r>
      <w:r>
        <w:rPr>
          <w:rFonts w:ascii="Calibri" w:hAnsi="Calibri" w:eastAsia="Calibri" w:cs="Arial"/>
        </w:rPr>
        <w:t xml:space="preserve">them and is not welcome.  This may be because of their personality or may be because of the relative </w:t>
      </w:r>
      <w:r>
        <w:rPr>
          <w:rFonts w:ascii="Calibri" w:hAnsi="Calibri" w:eastAsia="Calibri" w:cs="Arial"/>
        </w:rPr>
        <w:t xml:space="preserve">status of the people involved (</w:t>
      </w:r>
      <w:r>
        <w:rPr>
          <w:rFonts w:ascii="Calibri" w:hAnsi="Calibri" w:eastAsia="Calibri" w:cs="Arial"/>
        </w:rPr>
        <w:t xml:space="preserve">eg</w:t>
      </w:r>
      <w:r>
        <w:rPr>
          <w:rFonts w:ascii="Calibri" w:hAnsi="Calibri" w:eastAsia="Calibri" w:cs="Arial"/>
        </w:rPr>
        <w:t xml:space="preserve">, they are too worried about the possible impact on their employment </w:t>
      </w:r>
      <w:r>
        <w:rPr>
          <w:rFonts w:ascii="Calibri" w:hAnsi="Calibri" w:eastAsia="Calibri" w:cs="Arial"/>
        </w:rPr>
        <w:t xml:space="preserve">if they complain). 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It is your responsibility to ensure that you do not engage in conduct which is not welcome. 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You should also remember that even conduct which is welcome may not be appropriate in the </w:t>
      </w:r>
      <w:r>
        <w:rPr>
          <w:rFonts w:ascii="Calibri" w:hAnsi="Calibri" w:eastAsia="Calibri" w:cs="Arial"/>
        </w:rPr>
        <w:t xml:space="preserve">workplace.  If you are unsure whether conduct is appropriate, you should speak to your manager or </w:t>
      </w:r>
      <w:r>
        <w:rPr>
          <w:rFonts w:ascii="Calibri" w:hAnsi="Calibri" w:eastAsia="Calibri" w:cs="Arial"/>
        </w:rPr>
        <w:t xml:space="preserve">Human Resources.</w:t>
      </w:r>
    </w:p>
    <w:p>
      <w:pPr>
        <w:pStyle w:val="Steve 1"/>
        <w:spacing/>
        <w:ind/>
        <w:rPr>
          <w:rFonts w:ascii="Calibri" w:hAnsi="Calibri" w:eastAsia="Calibri" w:cs="Arial"/>
        </w:rPr>
      </w:pPr>
      <w:bookmarkStart w:name="_Toc488941860" w:id="13"/>
      <w:r>
        <w:rPr>
          <w:rFonts w:ascii="Calibri" w:hAnsi="Calibri" w:eastAsia="Calibri" w:cs="Arial"/>
        </w:rPr>
        <w:t xml:space="preserve">What Are Your Obligations?</w:t>
      </w:r>
      <w:bookmarkEnd w:id="13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Everyone at the Company has the legal obligation not to discriminate against, or harass for any </w:t>
      </w:r>
      <w:r>
        <w:rPr>
          <w:rFonts w:ascii="Calibri" w:hAnsi="Calibri" w:eastAsia="Calibri" w:cs="Arial"/>
        </w:rPr>
        <w:t xml:space="preserve">unlawful reason any employee, contractor, </w:t>
      </w:r>
      <w:r>
        <w:rPr>
          <w:rFonts w:ascii="Calibri" w:hAnsi="Calibri" w:eastAsia="Calibri" w:cs="Arial"/>
        </w:rPr>
        <w:t xml:space="preserve">supplier</w:t>
      </w:r>
      <w:r>
        <w:rPr>
          <w:rFonts w:ascii="Calibri" w:hAnsi="Calibri" w:eastAsia="Calibri" w:cs="Arial"/>
        </w:rPr>
        <w:t xml:space="preserve"> or customer.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You must always consider how your behaviour will be viewed by the person or people you are dealing </w:t>
      </w:r>
      <w:r>
        <w:rPr>
          <w:rFonts w:ascii="Calibri" w:hAnsi="Calibri" w:eastAsia="Calibri" w:cs="Arial"/>
        </w:rPr>
        <w:t xml:space="preserve">with.  You might unlawfully discriminate against or unlawfully harass someone even if you do not </w:t>
      </w:r>
      <w:r>
        <w:rPr>
          <w:rFonts w:ascii="Calibri" w:hAnsi="Calibri" w:eastAsia="Calibri" w:cs="Arial"/>
        </w:rPr>
        <w:t xml:space="preserve">mean to do or say anything offensive. It is not a legally acceptable defence to say that 'it was just a </w:t>
      </w:r>
      <w:r>
        <w:rPr>
          <w:rFonts w:ascii="Calibri" w:hAnsi="Calibri" w:eastAsia="Calibri" w:cs="Arial"/>
        </w:rPr>
        <w:t xml:space="preserve">joke' or that you did not mean to, or intend to, humiliate, </w:t>
      </w:r>
      <w:r>
        <w:rPr>
          <w:rFonts w:ascii="Calibri" w:hAnsi="Calibri" w:eastAsia="Calibri" w:cs="Arial"/>
        </w:rPr>
        <w:t xml:space="preserve">offend</w:t>
      </w:r>
      <w:r>
        <w:rPr>
          <w:rFonts w:ascii="Calibri" w:hAnsi="Calibri" w:eastAsia="Calibri" w:cs="Arial"/>
        </w:rPr>
        <w:t xml:space="preserve"> or intimidate someone else.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It is sometimes difficult to know whether someone will find your behaviour acceptable. What is </w:t>
      </w:r>
      <w:r>
        <w:rPr>
          <w:rFonts w:ascii="Calibri" w:hAnsi="Calibri" w:eastAsia="Calibri" w:cs="Arial"/>
        </w:rPr>
        <w:t xml:space="preserve">offensive to one person may not be offensive to another. You should be careful not to risk being </w:t>
      </w:r>
      <w:r>
        <w:rPr>
          <w:rFonts w:ascii="Calibri" w:hAnsi="Calibri" w:eastAsia="Calibri" w:cs="Arial"/>
        </w:rPr>
        <w:t xml:space="preserve">misunderstood and, as a result, becoming the subject of a complaint. 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You will be personally liable for your own actions if you engage in unlawful discrimination or unlawful </w:t>
      </w:r>
      <w:r>
        <w:rPr>
          <w:rFonts w:ascii="Calibri" w:hAnsi="Calibri" w:eastAsia="Calibri" w:cs="Arial"/>
        </w:rPr>
        <w:t xml:space="preserve">harassment.  An employer may be required to share liability for your actions because of the legal </w:t>
      </w:r>
      <w:r>
        <w:rPr>
          <w:rFonts w:ascii="Calibri" w:hAnsi="Calibri" w:eastAsia="Calibri" w:cs="Arial"/>
        </w:rPr>
        <w:t xml:space="preserve">principle relating to vicarious liability, although generally not where the employer has made you </w:t>
      </w:r>
      <w:r>
        <w:rPr>
          <w:rFonts w:ascii="Calibri" w:hAnsi="Calibri" w:eastAsia="Calibri" w:cs="Arial"/>
        </w:rPr>
        <w:t xml:space="preserve">aware </w:t>
      </w:r>
      <w:r>
        <w:rPr>
          <w:rFonts w:ascii="Calibri" w:hAnsi="Calibri" w:eastAsia="Calibri" w:cs="Arial"/>
        </w:rPr>
        <w:t xml:space="preserve">of your own obligations</w:t>
      </w:r>
      <w:r>
        <w:rPr>
          <w:rFonts w:ascii="Calibri" w:hAnsi="Calibri" w:eastAsia="Calibri" w:cs="Arial"/>
        </w:rPr>
        <w:t xml:space="preserve"> and taken steps to prevent such behaviour</w:t>
      </w:r>
      <w:r>
        <w:rPr>
          <w:rFonts w:ascii="Calibri" w:hAnsi="Calibri" w:eastAsia="Calibri" w:cs="Arial"/>
        </w:rPr>
        <w:t xml:space="preserve">.  </w:t>
      </w:r>
    </w:p>
    <w:p>
      <w:pPr>
        <w:pStyle w:val="Steve 1"/>
        <w:spacing/>
        <w:ind/>
        <w:rPr>
          <w:rFonts w:ascii="Calibri" w:hAnsi="Calibri" w:eastAsia="Calibri" w:cs="Arial"/>
        </w:rPr>
      </w:pPr>
      <w:bookmarkStart w:name="_Toc488941861" w:id="14"/>
      <w:r>
        <w:rPr>
          <w:rFonts w:ascii="Calibri" w:hAnsi="Calibri" w:eastAsia="Calibri" w:cs="Arial"/>
        </w:rPr>
        <w:t xml:space="preserve">What can you do if you are being unlawfully discriminated against or </w:t>
      </w:r>
      <w:r>
        <w:rPr>
          <w:rFonts w:ascii="Calibri" w:hAnsi="Calibri" w:eastAsia="Calibri" w:cs="Arial"/>
        </w:rPr>
        <w:t xml:space="preserve">harassed?</w:t>
      </w:r>
      <w:bookmarkEnd w:id="14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If you feel that you are being unlawfully discriminated against or harassed, then we encourage you to </w:t>
      </w:r>
      <w:r>
        <w:rPr>
          <w:rFonts w:ascii="Calibri" w:hAnsi="Calibri" w:eastAsia="Calibri" w:cs="Arial"/>
        </w:rPr>
        <w:t xml:space="preserve">take action</w:t>
      </w:r>
      <w:r>
        <w:rPr>
          <w:rFonts w:ascii="Calibri" w:hAnsi="Calibri" w:eastAsia="Calibri" w:cs="Arial"/>
        </w:rPr>
        <w:t xml:space="preserve"> which may resolve the problem.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Do not ignore circumstances where you feel you are being unlawfully discriminated against or </w:t>
      </w:r>
      <w:r>
        <w:rPr>
          <w:rFonts w:ascii="Calibri" w:hAnsi="Calibri" w:eastAsia="Calibri" w:cs="Arial"/>
        </w:rPr>
        <w:t xml:space="preserve">harassed, thinking it will go away.  Ignoring the behaviour could be taken as tacit approval of the </w:t>
      </w:r>
      <w:r>
        <w:rPr>
          <w:rFonts w:ascii="Calibri" w:hAnsi="Calibri" w:eastAsia="Calibri" w:cs="Arial"/>
        </w:rPr>
        <w:t xml:space="preserve">behaviour by the person causing the discrimination or harassment.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Where you feel comfortable ask the person to </w:t>
      </w:r>
      <w:r>
        <w:rPr>
          <w:rFonts w:ascii="Calibri" w:hAnsi="Calibri" w:eastAsia="Calibri" w:cs="Arial"/>
        </w:rPr>
        <w:t xml:space="preserve">stop, or</w:t>
      </w:r>
      <w:r>
        <w:rPr>
          <w:rFonts w:ascii="Calibri" w:hAnsi="Calibri" w:eastAsia="Calibri" w:cs="Arial"/>
        </w:rPr>
        <w:t xml:space="preserve"> make it clear that you find the behaviour </w:t>
      </w:r>
      <w:r>
        <w:rPr>
          <w:rFonts w:ascii="Calibri" w:hAnsi="Calibri" w:eastAsia="Calibri" w:cs="Arial"/>
        </w:rPr>
        <w:t xml:space="preserve">offensive or unwelcome.  Maybe the alleged discriminator/harasser is not aware that his/her </w:t>
      </w:r>
      <w:r>
        <w:rPr>
          <w:rFonts w:ascii="Calibri" w:hAnsi="Calibri" w:eastAsia="Calibri" w:cs="Arial"/>
        </w:rPr>
        <w:t xml:space="preserve">behaviour is intimidating or unwelcome and will stop once they are told. It may be useful to speak with</w:t>
      </w:r>
      <w:r>
        <w:rPr>
          <w:rFonts w:ascii="Calibri" w:hAnsi="Calibri" w:eastAsia="Calibri" w:cs="Arial"/>
          <w:bCs/>
          <w:iCs/>
        </w:rPr>
        <w:t xml:space="preserve"> </w:t>
      </w:r>
      <w:r>
        <w:rPr>
          <w:rFonts w:ascii="Calibri" w:hAnsi="Calibri" w:eastAsia="Calibri" w:cs="Arial"/>
          <w:bCs/>
          <w:iCs/>
        </w:rPr>
        <w:t xml:space="preserve">your manager or the Human Resources Manager</w:t>
      </w:r>
      <w:r>
        <w:rPr>
          <w:rFonts w:ascii="Calibri" w:hAnsi="Calibri" w:eastAsia="Calibri" w:cs="Arial"/>
        </w:rPr>
        <w:t xml:space="preserve"> in the first instance to seek guidance on how to do </w:t>
      </w:r>
      <w:r>
        <w:rPr>
          <w:rFonts w:ascii="Calibri" w:hAnsi="Calibri" w:eastAsia="Calibri" w:cs="Arial"/>
        </w:rPr>
        <w:t xml:space="preserve">this.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Alternatively, or concurrently, you may wish to make a complaint to </w:t>
      </w:r>
      <w:r>
        <w:rPr>
          <w:rFonts w:ascii="Calibri" w:hAnsi="Calibri" w:eastAsia="Calibri" w:cs="Arial"/>
          <w:bCs/>
          <w:iCs/>
        </w:rPr>
        <w:t xml:space="preserve">your manager or the Human </w:t>
      </w:r>
      <w:r>
        <w:rPr>
          <w:rFonts w:ascii="Calibri" w:hAnsi="Calibri" w:eastAsia="Calibri" w:cs="Arial"/>
          <w:bCs/>
          <w:iCs/>
        </w:rPr>
        <w:t xml:space="preserve">Resources Manager</w:t>
      </w:r>
      <w:r>
        <w:rPr>
          <w:rFonts w:ascii="Calibri" w:hAnsi="Calibri" w:eastAsia="Calibri" w:cs="Arial"/>
        </w:rPr>
        <w:t xml:space="preserve"> </w:t>
      </w:r>
      <w:r>
        <w:rPr>
          <w:rFonts w:ascii="Calibri" w:hAnsi="Calibri" w:eastAsia="Calibri" w:cs="Arial"/>
        </w:rPr>
        <w:t xml:space="preserve">under this AWB Policy, as soon as possible after the incident(s) have occurred. 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If your issue is about </w:t>
      </w:r>
      <w:r>
        <w:rPr>
          <w:rFonts w:ascii="Calibri" w:hAnsi="Calibri" w:eastAsia="Calibri" w:cs="Arial"/>
          <w:bCs/>
          <w:iCs/>
        </w:rPr>
        <w:t xml:space="preserve">your manager or the Human Resources </w:t>
      </w:r>
      <w:r>
        <w:rPr>
          <w:rFonts w:ascii="Calibri" w:hAnsi="Calibri" w:eastAsia="Calibri" w:cs="Arial"/>
          <w:bCs/>
          <w:iCs/>
        </w:rPr>
        <w:t xml:space="preserve">Manager</w:t>
      </w:r>
      <w:r>
        <w:rPr>
          <w:rFonts w:ascii="Calibri" w:hAnsi="Calibri" w:eastAsia="Calibri" w:cs="Arial"/>
        </w:rPr>
        <w:t xml:space="preserve"> then you should raise it with </w:t>
      </w:r>
      <w:r>
        <w:rPr>
          <w:rFonts w:ascii="Calibri" w:hAnsi="Calibri" w:eastAsia="Calibri" w:cs="Arial"/>
        </w:rPr>
        <w:t xml:space="preserve">the</w:t>
      </w:r>
      <w:r>
        <w:rPr>
          <w:rFonts w:ascii="Calibri" w:hAnsi="Calibri" w:eastAsia="Calibri" w:cs="Arial"/>
        </w:rPr>
        <w:t xml:space="preserve">ir manager</w:t>
      </w:r>
      <w:r>
        <w:rPr>
          <w:rFonts w:ascii="Calibri" w:hAnsi="Calibri" w:eastAsia="Calibri" w:cs="Arial"/>
        </w:rPr>
        <w:t xml:space="preserve"> under this AWB Policy. 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Although you may feel the need to tell a trusted friend or work colleague about the matter, you should </w:t>
      </w:r>
      <w:r>
        <w:rPr>
          <w:rFonts w:ascii="Calibri" w:hAnsi="Calibri" w:eastAsia="Calibri" w:cs="Arial"/>
        </w:rPr>
        <w:t xml:space="preserve">be careful.  Accusations of discrimination or harassment can harm the reputation of those involved </w:t>
      </w:r>
      <w:r>
        <w:rPr>
          <w:rFonts w:ascii="Calibri" w:hAnsi="Calibri" w:eastAsia="Calibri" w:cs="Arial"/>
        </w:rPr>
        <w:t xml:space="preserve">and could ultimately lead to legal action for defamation.  Do not allow rumours to spread.</w:t>
      </w:r>
    </w:p>
    <w:p>
      <w:pPr>
        <w:pStyle w:val="Steve 1"/>
        <w:spacing/>
        <w:ind/>
        <w:rPr>
          <w:rFonts w:ascii="Calibri" w:hAnsi="Calibri" w:eastAsia="Calibri" w:cs="Arial"/>
        </w:rPr>
      </w:pPr>
      <w:bookmarkStart w:name="_Toc488941862" w:id="15"/>
      <w:r>
        <w:rPr>
          <w:rFonts w:ascii="Calibri" w:hAnsi="Calibri" w:eastAsia="Calibri" w:cs="Arial"/>
        </w:rPr>
        <w:t xml:space="preserve">What will happen if you make a complaint?</w:t>
      </w:r>
      <w:bookmarkEnd w:id="15"/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63" w:id="16"/>
      <w:r>
        <w:rPr>
          <w:rFonts w:ascii="Calibri" w:hAnsi="Calibri" w:eastAsia="Calibri" w:cs="Arial"/>
        </w:rPr>
        <w:t xml:space="preserve">The Company</w:t>
      </w:r>
      <w:bookmarkEnd w:id="16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All complaints will be treated seriously and generally in accordance with this AWB Policy.  As each </w:t>
      </w:r>
      <w:r>
        <w:rPr>
          <w:rFonts w:ascii="Calibri" w:hAnsi="Calibri" w:eastAsia="Calibri" w:cs="Arial"/>
        </w:rPr>
        <w:t xml:space="preserve">complaint will differ, the Company will determine the most appropriate method of dealing with the </w:t>
      </w:r>
      <w:r>
        <w:rPr>
          <w:rFonts w:ascii="Calibri" w:hAnsi="Calibri" w:eastAsia="Calibri" w:cs="Arial"/>
        </w:rPr>
        <w:t xml:space="preserve">complaint.  This may vary depending on the nature of the specific complaint and </w:t>
      </w:r>
      <w:r>
        <w:rPr>
          <w:rFonts w:ascii="Calibri" w:hAnsi="Calibri" w:eastAsia="Calibri" w:cs="Arial"/>
        </w:rPr>
        <w:t xml:space="preserve">a number of</w:t>
      </w:r>
      <w:r>
        <w:rPr>
          <w:rFonts w:ascii="Calibri" w:hAnsi="Calibri" w:eastAsia="Calibri" w:cs="Arial"/>
        </w:rPr>
        <w:t xml:space="preserve"> other </w:t>
      </w:r>
      <w:r>
        <w:rPr>
          <w:rFonts w:ascii="Calibri" w:hAnsi="Calibri" w:eastAsia="Calibri" w:cs="Arial"/>
        </w:rPr>
        <w:t xml:space="preserve">factors.  Potential steps the Company may take include informal or facilitated discussions, mediation </w:t>
      </w:r>
      <w:r>
        <w:rPr>
          <w:rFonts w:ascii="Calibri" w:hAnsi="Calibri" w:eastAsia="Calibri" w:cs="Arial"/>
        </w:rPr>
        <w:t xml:space="preserve">or </w:t>
      </w:r>
      <w:r>
        <w:rPr>
          <w:rFonts w:ascii="Calibri" w:hAnsi="Calibri" w:eastAsia="Calibri" w:cs="Arial"/>
        </w:rPr>
        <w:t xml:space="preserve">an internal or external investigation.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The Company will treat the matter as confidentially as possible but may need to speak to others to </w:t>
      </w:r>
      <w:r>
        <w:rPr>
          <w:rFonts w:ascii="Calibri" w:hAnsi="Calibri" w:eastAsia="Calibri" w:cs="Arial"/>
        </w:rPr>
        <w:t xml:space="preserve">appropriately deal with the complaint.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The Company will take whatever action it considers appropriate if there has been unlawful </w:t>
      </w:r>
      <w:r>
        <w:rPr>
          <w:rFonts w:ascii="Calibri" w:hAnsi="Calibri" w:eastAsia="Calibri" w:cs="Arial"/>
        </w:rPr>
        <w:t xml:space="preserve">discrimination or harassment, including disciplining or dismissing offenders. </w:t>
      </w:r>
    </w:p>
    <w:p>
      <w:pPr>
        <w:pStyle w:val="Steve 2"/>
        <w:spacing/>
        <w:ind/>
        <w:rPr>
          <w:rFonts w:ascii="Calibri" w:hAnsi="Calibri" w:eastAsia="Calibri" w:cs="Arial"/>
        </w:rPr>
      </w:pPr>
      <w:bookmarkStart w:name="_Toc488941864" w:id="17"/>
      <w:r>
        <w:rPr>
          <w:rFonts w:ascii="Calibri" w:hAnsi="Calibri" w:eastAsia="Calibri" w:cs="Arial"/>
        </w:rPr>
        <w:t xml:space="preserve">You</w:t>
      </w:r>
      <w:bookmarkEnd w:id="17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You should also be aware that if you make a </w:t>
      </w:r>
      <w:r>
        <w:rPr>
          <w:rFonts w:ascii="Calibri" w:hAnsi="Calibri" w:eastAsia="Calibri" w:cs="Arial"/>
        </w:rPr>
        <w:t xml:space="preserve">complaint</w:t>
      </w:r>
      <w:r>
        <w:rPr>
          <w:rFonts w:ascii="Calibri" w:hAnsi="Calibri" w:eastAsia="Calibri" w:cs="Arial"/>
        </w:rPr>
        <w:t xml:space="preserve"> you are responsible for ensuring that you: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make the complaint honestly and in good faith;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provide all facts relevant to the complaint;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co-operate with the resolution process; and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keep the complaint confidential within the resolution process. 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If the complaint is vexatious or if you lie about or exaggerate a complaint, or do not provide all facts </w:t>
      </w:r>
      <w:r>
        <w:rPr>
          <w:rFonts w:ascii="Calibri" w:hAnsi="Calibri" w:eastAsia="Calibri" w:cs="Arial"/>
        </w:rPr>
        <w:t xml:space="preserve">relevant to the complaint at the outset, or do not co-operate with the process the Company adopts to </w:t>
      </w:r>
      <w:r>
        <w:rPr>
          <w:rFonts w:ascii="Calibri" w:hAnsi="Calibri" w:eastAsia="Calibri" w:cs="Arial"/>
        </w:rPr>
        <w:t xml:space="preserve">address the complaint, the Company will view this as a very serious matter, and you may be </w:t>
      </w:r>
      <w:r>
        <w:rPr>
          <w:rFonts w:ascii="Calibri" w:hAnsi="Calibri" w:eastAsia="Calibri" w:cs="Arial"/>
        </w:rPr>
        <w:t xml:space="preserve">disciplined </w:t>
      </w:r>
      <w:r>
        <w:rPr>
          <w:rFonts w:ascii="Calibri" w:hAnsi="Calibri" w:eastAsia="Calibri" w:cs="Arial"/>
        </w:rPr>
        <w:t xml:space="preserve">or dismissed.</w:t>
      </w:r>
    </w:p>
    <w:p>
      <w:pPr>
        <w:pStyle w:val="Steve 1"/>
        <w:spacing/>
        <w:ind/>
        <w:rPr>
          <w:rFonts w:ascii="Calibri" w:hAnsi="Calibri" w:eastAsia="Calibri" w:cs="Arial"/>
        </w:rPr>
      </w:pPr>
      <w:bookmarkStart w:name="_Toc488941865" w:id="18"/>
      <w:r>
        <w:rPr>
          <w:rFonts w:ascii="Calibri" w:hAnsi="Calibri" w:eastAsia="Calibri" w:cs="Arial"/>
        </w:rPr>
        <w:t xml:space="preserve">What will happen if a complaint is made about you?</w:t>
      </w:r>
      <w:bookmarkEnd w:id="18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If a complaint has been made about you, you are responsible for ensuring that you: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cooperate with the resolution process;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provide a written or verbal response to the complaint which has been raised, if requested; and </w:t>
      </w:r>
    </w:p>
    <w:p>
      <w:pPr>
        <w:pStyle w:val="Steve 3"/>
        <w:spacing/>
        <w:ind/>
        <w:rPr>
          <w:rFonts w:ascii="Calibri" w:hAnsi="Calibri" w:eastAsia="Calibri" w:cs="Arial"/>
          <w:sz w:val="20"/>
          <w:szCs w:val="20"/>
        </w:rPr>
      </w:pPr>
      <w:r>
        <w:rPr>
          <w:rFonts w:ascii="Calibri" w:hAnsi="Calibri" w:eastAsia="Calibri" w:cs="Arial"/>
          <w:sz w:val="20"/>
          <w:szCs w:val="20"/>
        </w:rPr>
        <w:t xml:space="preserve">provide all relevant facts to the person dealing with the complaint, if requested.</w:t>
      </w:r>
    </w:p>
    <w:p>
      <w:pPr>
        <w:pStyle w:val="Steve 1"/>
        <w:spacing/>
        <w:ind/>
        <w:rPr>
          <w:rFonts w:ascii="Calibri" w:hAnsi="Calibri" w:eastAsia="Calibri" w:cs="Arial"/>
        </w:rPr>
      </w:pPr>
      <w:bookmarkStart w:name="_Toc488941866" w:id="19"/>
      <w:r>
        <w:rPr>
          <w:rFonts w:ascii="Calibri" w:hAnsi="Calibri" w:eastAsia="Calibri" w:cs="Arial"/>
        </w:rPr>
        <w:t xml:space="preserve">Victimisation</w:t>
      </w:r>
      <w:bookmarkEnd w:id="19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You must not victimise a person because they made or propose to make a complaint of unlawful </w:t>
      </w:r>
      <w:r>
        <w:rPr>
          <w:rFonts w:ascii="Calibri" w:hAnsi="Calibri" w:eastAsia="Calibri" w:cs="Arial"/>
        </w:rPr>
        <w:t xml:space="preserve">discrimination or harassment or because they have provided information in relation to a complaint.  </w:t>
      </w:r>
      <w:r>
        <w:rPr>
          <w:rFonts w:ascii="Calibri" w:hAnsi="Calibri" w:eastAsia="Calibri" w:cs="Arial"/>
        </w:rPr>
        <w:t xml:space="preserve">Victimisation means subjecting a person to some detriment, for example, ostracising a person.</w:t>
      </w:r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If you feel that you are being victimised because you have made or propose to make a complaint of </w:t>
      </w:r>
      <w:r>
        <w:rPr>
          <w:rFonts w:ascii="Calibri" w:hAnsi="Calibri" w:eastAsia="Calibri" w:cs="Arial"/>
        </w:rPr>
        <w:t xml:space="preserve">unlawful discrimination or harassment or because you have provided information in relation to a </w:t>
      </w:r>
      <w:r>
        <w:rPr>
          <w:rFonts w:ascii="Calibri" w:hAnsi="Calibri" w:eastAsia="Calibri" w:cs="Arial"/>
        </w:rPr>
        <w:t xml:space="preserve">complaint you should raise the issue as soon as possible with</w:t>
      </w:r>
      <w:r>
        <w:rPr>
          <w:rFonts w:ascii="Calibri" w:hAnsi="Calibri" w:eastAsia="Calibri" w:cs="Arial"/>
        </w:rPr>
        <w:t xml:space="preserve"> your manager or </w:t>
      </w:r>
      <w:r>
        <w:rPr>
          <w:rFonts w:ascii="Calibri" w:hAnsi="Calibri" w:eastAsia="Calibri" w:cs="Arial"/>
          <w:bCs/>
          <w:iCs/>
        </w:rPr>
        <w:t xml:space="preserve">the Human Resources </w:t>
      </w:r>
      <w:r>
        <w:rPr>
          <w:rFonts w:ascii="Calibri" w:hAnsi="Calibri" w:eastAsia="Calibri" w:cs="Arial"/>
          <w:bCs/>
          <w:iCs/>
        </w:rPr>
        <w:t xml:space="preserve">Manager</w:t>
      </w:r>
      <w:r>
        <w:rPr>
          <w:rFonts w:ascii="Calibri" w:hAnsi="Calibri" w:eastAsia="Calibri" w:cs="Arial"/>
        </w:rPr>
        <w:t xml:space="preserve">.</w:t>
      </w:r>
    </w:p>
    <w:p>
      <w:pPr>
        <w:pStyle w:val="Steve 1"/>
        <w:spacing/>
        <w:ind/>
        <w:rPr>
          <w:rFonts w:ascii="Calibri" w:hAnsi="Calibri" w:eastAsia="Calibri" w:cs="Arial"/>
        </w:rPr>
      </w:pPr>
      <w:bookmarkStart w:name="_Toc488941867" w:id="20"/>
      <w:r>
        <w:rPr>
          <w:rFonts w:ascii="Calibri" w:hAnsi="Calibri" w:eastAsia="Calibri" w:cs="Arial"/>
        </w:rPr>
        <w:t xml:space="preserve">Contact person</w:t>
      </w:r>
      <w:bookmarkEnd w:id="20"/>
    </w:p>
    <w:p>
      <w:pPr>
        <w:pStyle w:val="Normal"/>
        <w:spacing/>
        <w:ind w:left="68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 xml:space="preserve">If at </w:t>
      </w:r>
      <w:r>
        <w:rPr>
          <w:rFonts w:ascii="Calibri" w:hAnsi="Calibri" w:eastAsia="Calibri" w:cs="Arial"/>
        </w:rPr>
        <w:t xml:space="preserve">anytime</w:t>
      </w:r>
      <w:r>
        <w:rPr>
          <w:rFonts w:ascii="Calibri" w:hAnsi="Calibri" w:eastAsia="Calibri" w:cs="Arial"/>
        </w:rPr>
        <w:t xml:space="preserve"> you have any questions regarding this AWB Policy, your obligations or the complaints </w:t>
      </w:r>
      <w:r>
        <w:rPr>
          <w:rFonts w:ascii="Calibri" w:hAnsi="Calibri" w:eastAsia="Calibri" w:cs="Arial"/>
        </w:rPr>
        <w:t xml:space="preserve">process outlined above, we encourage you to contact </w:t>
      </w:r>
      <w:r>
        <w:rPr>
          <w:rFonts w:ascii="Calibri" w:hAnsi="Calibri" w:eastAsia="Calibri" w:cs="Arial"/>
        </w:rPr>
        <w:t xml:space="preserve">your </w:t>
      </w:r>
      <w:r>
        <w:rPr>
          <w:rFonts w:ascii="Calibri" w:hAnsi="Calibri" w:eastAsia="Calibri" w:cs="Arial"/>
        </w:rPr>
        <w:t xml:space="preserve">Manager</w:t>
      </w:r>
      <w:r>
        <w:rPr>
          <w:rFonts w:ascii="Calibri" w:hAnsi="Calibri" w:eastAsia="Calibri" w:cs="Arial"/>
        </w:rPr>
        <w:t xml:space="preserve"> or the Human Resources </w:t>
      </w:r>
      <w:r>
        <w:rPr>
          <w:rFonts w:ascii="Calibri" w:hAnsi="Calibri" w:eastAsia="Calibri" w:cs="Arial"/>
        </w:rPr>
        <w:t xml:space="preserve">Manager</w:t>
      </w:r>
      <w:r>
        <w:rPr>
          <w:rFonts w:ascii="Calibri" w:hAnsi="Calibri" w:eastAsia="Calibri" w:cs="Arial"/>
        </w:rPr>
        <w:t xml:space="preserve">.</w:t>
      </w:r>
    </w:p>
    <w:p>
      <w:pPr>
        <w:pStyle w:val="Normal"/>
        <w:spacing w:after="160" w:line="259" w:lineRule="auto"/>
        <w:ind/>
        <w:rPr>
          <w:rFonts w:ascii="Calibri" w:hAnsi="Calibri" w:eastAsia="Calibri" w:cs="Arial"/>
        </w:rPr>
      </w:pPr>
    </w:p>
    <w:sectPr>
      <w:headerReference w:type="default" r:id="rId1"/>
      <w:type w:val="nextPage"/>
      <w:pgSz w:w="11906" w:h="16838"/>
      <w:pgMar w:top="1440" w:right="1440" w:bottom="1440" w:left="1440" w:header="708" w:footer="708" w:gutter="0"/>
      <w:pgBorders/>
      <w:cols w:equalWidth="1" w:space="0"/>
    </w:sectPr>
  </w:body>
</w:document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/>
      <w:ind/>
      <w:jc w:val="right"/>
      <w:rPr/>
    </w:pPr>
    <w:r>
      <w:rPr/>
      <w:t xml:space="preserve">Appropriate Workplace Behaviour – Anti-Discrimination/Harassment Policy – V1 – 31 May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3C9ED"/>
    <w:lvl w:ilvl="0">
      <w:start w:val="1"/>
      <w:numFmt w:val="decimal"/>
      <w:suff w:val="tab"/>
      <w:lvlText w:val="%1."/>
      <w:pPr>
        <w:spacing/>
        <w:ind w:left="680" w:hanging="680"/>
      </w:pPr>
      <w:rPr>
        <w:rFonts w:ascii="Arial" w:hAnsi="Arial" w:eastAsia="Arial" w:cs=""/>
        <w:b w:val="0"/>
        <w:i w:val="0"/>
        <w:sz w:val="28"/>
      </w:rPr>
    </w:lvl>
    <w:lvl w:ilvl="1">
      <w:start w:val="1"/>
      <w:numFmt w:val="decimal"/>
      <w:suff w:val="tab"/>
      <w:lvlText w:val="%1.%2"/>
      <w:pPr>
        <w:spacing/>
        <w:ind w:left="680" w:hanging="680"/>
      </w:pPr>
      <w:rPr/>
    </w:lvl>
    <w:lvl w:ilvl="2">
      <w:start w:val="1"/>
      <w:numFmt w:val="lowerLetter"/>
      <w:suff w:val="tab"/>
      <w:lvlText w:val="(%3)"/>
      <w:pPr>
        <w:spacing/>
        <w:ind w:left="1361" w:hanging="681"/>
      </w:pPr>
      <w:rPr/>
    </w:lvl>
    <w:lvl w:ilvl="3">
      <w:start w:val="1"/>
      <w:numFmt w:val="lowerRoman"/>
      <w:suff w:val="tab"/>
      <w:lvlText w:val="(%4)"/>
      <w:pPr>
        <w:spacing/>
        <w:ind w:left="2041" w:hanging="680"/>
      </w:pPr>
      <w:rPr/>
    </w:lvl>
    <w:lvl w:ilvl="4">
      <w:start w:val="1"/>
      <w:numFmt w:val="upperLetter"/>
      <w:suff w:val="tab"/>
      <w:lvlText w:val="(%5)"/>
      <w:pPr>
        <w:spacing/>
        <w:ind w:left="2722" w:hanging="681"/>
        <w:tabs>
          <w:tab w:val="num" w:pos="2722.0001220703125"/>
        </w:tabs>
      </w:pPr>
      <w:rPr/>
    </w:lvl>
    <w:lvl w:ilvl="5">
      <w:start w:val="1"/>
      <w:numFmt w:val="upperRoman"/>
      <w:suff w:val="tab"/>
      <w:lvlText w:val="(%6)"/>
      <w:pPr>
        <w:spacing/>
        <w:ind w:left="3402" w:hanging="680"/>
        <w:tabs>
          <w:tab w:val="num" w:pos="3402.0001220703125"/>
        </w:tabs>
      </w:pPr>
      <w:rPr/>
    </w:lvl>
    <w:lvl w:ilvl="6">
      <w:start w:val="1"/>
      <w:numFmt w:val="decimal"/>
      <w:suff w:val="tab"/>
      <w:lvlText w:val="(%7)"/>
      <w:pPr>
        <w:spacing/>
        <w:ind w:left="4082" w:hanging="680"/>
        <w:tabs>
          <w:tab w:val="num" w:pos="4082.0001220703125"/>
        </w:tabs>
      </w:pPr>
      <w:rPr/>
    </w:lvl>
    <w:lvl w:ilvl="7">
      <w:start w:val="1"/>
      <w:numFmt w:val="upperLetter"/>
      <w:suff w:val="tab"/>
      <w:lvlText w:val="%8."/>
      <w:pPr>
        <w:spacing/>
        <w:ind w:left="4763" w:hanging="681"/>
        <w:tabs>
          <w:tab w:val="num" w:pos="4762.9998779296875"/>
        </w:tabs>
      </w:pPr>
      <w:rPr/>
    </w:lvl>
    <w:lvl w:ilvl="8">
      <w:start w:val="1"/>
      <w:numFmt w:val="upperRoman"/>
      <w:suff w:val="tab"/>
      <w:lvlText w:val="%9."/>
      <w:pPr>
        <w:spacing/>
        <w:ind w:left="5443" w:hanging="680"/>
        <w:tabs>
          <w:tab w:val="num" w:pos="5442.9998779296875"/>
        </w:tabs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documentProtection w:cryptProviderType="rsaAES" w:cryptAlgorithmClass="hash" w:cryptAlgorithmType="typeAny" w:cryptAlgorithmSid="14" w:cryptSpinCount="100000"/>
  <w:zoom w:val="none" w:percent="100"/>
  <w:displayBackgroundShape/>
  <w:defaultTabStop w:val="720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Arial"/>
        <w:b w:val="0"/>
        <w:i w:val="0"/>
        <w:strike w:val="0"/>
        <w:dstrike w:val="0"/>
        <w:color w:val="000000"/>
        <w:sz w:val="22"/>
        <w:szCs w:val="22"/>
        <w:vertAlign w:val="baseline"/>
      </w:rPr>
    </w:rPrDefault>
    <w:pPrDefault>
      <w:pPr>
        <w:spacing w:before="0" w:after="160" w:line="259" w:lineRule="auto"/>
        <w:ind w:left="0" w:right="0" w:firstLine="0"/>
        <w:jc w:val="left"/>
      </w:pPr>
    </w:pPrDefault>
  </w:docDefaults>
  <w:style w:type="paragraph" w:styleId="Normal">
    <w:name w:val="Normal"/>
    <w:next w:val="Normal"/>
    <w:pPr>
      <w:spacing w:after="120" w:line="240" w:lineRule="atLeast"/>
      <w:ind/>
    </w:pPr>
    <w:rPr>
      <w:rFonts w:ascii="Arial" w:hAnsi="Arial" w:eastAsia="Arial" w:cs="Angsana New"/>
      <w:sz w:val="20"/>
    </w:rPr>
  </w:style>
  <w:style w:type="character" w:styleId="Default Paragraph Font">
    <w:name w:val="Default Paragraph Font"/>
    <w:rPr/>
  </w:style>
  <w:style w:type="paragraph" w:styleId="Steve 1">
    <w:name w:val="Steve 1"/>
    <w:basedOn w:val="Normal"/>
    <w:next w:val="Normal"/>
    <w:pPr>
      <w:numPr>
        <w:numId w:val="1"/>
      </w:numPr>
      <w:outlineLvl w:val="0"/>
      <w:spacing w:before="480" w:after="60"/>
      <w:ind/>
    </w:pPr>
    <w:rPr>
      <w:sz w:val="28"/>
    </w:rPr>
  </w:style>
  <w:style w:type="paragraph" w:styleId="Steve 2">
    <w:name w:val="Steve 2"/>
    <w:basedOn w:val="Normal"/>
    <w:next w:val="Normal"/>
    <w:pPr>
      <w:numPr>
        <w:ilvl w:val="1"/>
        <w:numId w:val="1"/>
      </w:numPr>
      <w:outlineLvl w:val="1"/>
      <w:spacing w:before="240" w:after="60"/>
      <w:ind/>
    </w:pPr>
    <w:rPr>
      <w:rFonts w:ascii="Arial Bold" w:hAnsi="Arial Bold" w:eastAsia="Arial Bold" w:cs=""/>
      <w:b/>
      <w:sz w:val="22"/>
    </w:rPr>
  </w:style>
  <w:style w:type="character" w:styleId="Steve 3 Char">
    <w:name w:val="Steve 3 Char"/>
    <w:basedOn w:val="Default Paragraph Font"/>
    <w:rPr>
      <w:rFonts w:ascii="Arial" w:hAnsi="Arial" w:eastAsia="Arial" w:cs="Angsana New"/>
    </w:rPr>
  </w:style>
  <w:style w:type="paragraph" w:styleId="Steve 3">
    <w:name w:val="Steve 3"/>
    <w:basedOn w:val="Normal"/>
    <w:next w:val="Steve 3"/>
    <w:link w:val="Steve 3 Char"/>
    <w:pPr>
      <w:numPr>
        <w:ilvl w:val="2"/>
        <w:numId w:val="1"/>
      </w:numPr>
      <w:outlineLvl w:val="2"/>
      <w:spacing/>
      <w:ind/>
    </w:pPr>
    <w:rPr>
      <w:sz w:val="22"/>
    </w:rPr>
  </w:style>
  <w:style w:type="paragraph" w:styleId="ME Chapter heading">
    <w:name w:val="ME Chapter heading"/>
    <w:basedOn w:val="Normal"/>
    <w:next w:val="Normal"/>
    <w:pPr>
      <w:outlineLvl w:val="0"/>
      <w:spacing w:after="360" w:line="480" w:lineRule="exact"/>
      <w:ind/>
    </w:pPr>
    <w:rPr>
      <w:sz w:val="48"/>
      <w:szCs w:val="48"/>
    </w:rPr>
  </w:style>
  <w:style w:type="paragraph" w:styleId="Steve 4">
    <w:name w:val="Steve 4"/>
    <w:basedOn w:val="Normal"/>
    <w:next w:val="Steve 4"/>
    <w:pPr>
      <w:numPr>
        <w:ilvl w:val="3"/>
        <w:numId w:val="1"/>
      </w:numPr>
      <w:outlineLvl w:val="3"/>
      <w:spacing/>
      <w:ind/>
    </w:pPr>
    <w:rPr/>
  </w:style>
  <w:style w:type="paragraph" w:styleId="Steve 5">
    <w:name w:val="Steve 5"/>
    <w:basedOn w:val="Normal"/>
    <w:next w:val="Steve 5"/>
    <w:pPr>
      <w:numPr>
        <w:ilvl w:val="4"/>
        <w:numId w:val="1"/>
      </w:numPr>
      <w:outlineLvl w:val="4"/>
      <w:spacing/>
      <w:ind/>
    </w:pPr>
    <w:rPr/>
  </w:style>
  <w:style w:type="paragraph" w:styleId="Steve 6">
    <w:name w:val="Steve 6"/>
    <w:basedOn w:val="Normal"/>
    <w:next w:val="Steve 6"/>
    <w:pPr>
      <w:numPr>
        <w:ilvl w:val="5"/>
        <w:numId w:val="1"/>
      </w:numPr>
      <w:outlineLvl w:val="5"/>
      <w:spacing/>
      <w:ind/>
    </w:pPr>
    <w:rPr/>
  </w:style>
  <w:style w:type="paragraph" w:styleId="Steve 7">
    <w:name w:val="Steve 7"/>
    <w:basedOn w:val="Normal"/>
    <w:next w:val="Steve 7"/>
    <w:pPr>
      <w:numPr>
        <w:ilvl w:val="6"/>
        <w:numId w:val="1"/>
      </w:numPr>
      <w:spacing/>
      <w:ind/>
    </w:pPr>
    <w:rPr/>
  </w:style>
  <w:style w:type="paragraph" w:styleId="Steve 8">
    <w:name w:val="Steve 8"/>
    <w:basedOn w:val="Normal"/>
    <w:next w:val="Steve 8"/>
    <w:pPr>
      <w:numPr>
        <w:ilvl w:val="7"/>
        <w:numId w:val="1"/>
      </w:numPr>
      <w:spacing/>
      <w:ind/>
    </w:pPr>
    <w:rPr/>
  </w:style>
  <w:style w:type="paragraph" w:styleId="Steve 9">
    <w:name w:val="Steve 9"/>
    <w:basedOn w:val="Normal"/>
    <w:next w:val="Steve 9"/>
    <w:pPr>
      <w:numPr>
        <w:ilvl w:val="8"/>
        <w:numId w:val="1"/>
      </w:numPr>
      <w:spacing/>
      <w:ind/>
    </w:pPr>
    <w:rPr/>
  </w:style>
  <w:style w:type="paragraph" w:styleId="Header">
    <w:name w:val="Header"/>
    <w:basedOn w:val="Normal"/>
    <w:next w:val="Header"/>
    <w:link w:val="Header Char"/>
    <w:pPr>
      <w:spacing w:after="0" w:line="240" w:lineRule="auto"/>
      <w:ind/>
      <w:tabs>
        <w:tab w:val="center" w:pos="4512.9998779296875"/>
        <w:tab w:val="right" w:pos="9025.999755859375"/>
      </w:tabs>
    </w:pPr>
    <w:rPr/>
  </w:style>
  <w:style w:type="character" w:styleId="Header Char">
    <w:name w:val="Header Char"/>
    <w:basedOn w:val="Default Paragraph Font"/>
    <w:rPr>
      <w:rFonts w:ascii="Arial" w:hAnsi="Arial" w:eastAsia="Arial" w:cs="Angsana New"/>
      <w:sz w:val="20"/>
    </w:rPr>
  </w:style>
  <w:style w:type="paragraph" w:styleId="Footer">
    <w:name w:val="Footer"/>
    <w:basedOn w:val="Normal"/>
    <w:next w:val="Footer"/>
    <w:link w:val="Footer Char"/>
    <w:pPr>
      <w:spacing w:after="0" w:line="240" w:lineRule="auto"/>
      <w:ind/>
      <w:tabs>
        <w:tab w:val="center" w:pos="4512.9998779296875"/>
        <w:tab w:val="right" w:pos="9025.999755859375"/>
      </w:tabs>
    </w:pPr>
    <w:rPr/>
  </w:style>
  <w:style w:type="character" w:styleId="Footer Char">
    <w:name w:val="Footer Char"/>
    <w:basedOn w:val="Default Paragraph Font"/>
    <w:rPr>
      <w:rFonts w:ascii="Arial" w:hAnsi="Arial" w:eastAsia="Arial" w:cs="Angsana New"/>
      <w:sz w:val="20"/>
    </w:rPr>
  </w:style>
  <w:style w:type="paragraph" w:styleId="Heading 1">
    <w:name w:val="Heading 1"/>
    <w:basedOn w:val="Normal"/>
    <w:next w:val="Normal"/>
    <w:link w:val="Heading 1 Char"/>
    <w:pPr>
      <w:outlineLvl w:val="0"/>
      <w:spacing w:before="240" w:after="0" w:line="259" w:lineRule="auto"/>
      <w:ind w:left="0" w:right="0" w:firstLine="0"/>
      <w:jc w:val="left"/>
    </w:pPr>
    <w:rPr>
      <w:rFonts w:ascii="Calibri Light" w:hAnsi="Calibri Light" w:eastAsia="Calibri Light" w:cs=""/>
      <w:color w:val="2F5496"/>
      <w:sz w:val="32"/>
    </w:rPr>
  </w:style>
  <w:style w:type="character" w:styleId="Heading 1 Char">
    <w:name w:val="Heading 1 Char"/>
    <w:basedOn w:val="Default Paragraph Font"/>
    <w:rPr>
      <w:rFonts w:ascii="Calibri Light" w:hAnsi="Calibri Light" w:eastAsia="Calibri Light" w:cs=""/>
      <w:color w:val="2F5496"/>
      <w:sz w:val="32"/>
    </w:rPr>
  </w:style>
  <w:style w:type="paragraph" w:styleId="Heading 2">
    <w:name w:val="Heading 2"/>
    <w:basedOn w:val="Normal"/>
    <w:next w:val="Normal"/>
    <w:link w:val="Heading 2 Char"/>
    <w:pPr>
      <w:outlineLvl w:val="1"/>
      <w:spacing w:before="40" w:after="0" w:line="259" w:lineRule="auto"/>
      <w:ind w:left="0" w:right="0" w:firstLine="0"/>
      <w:jc w:val="left"/>
    </w:pPr>
    <w:rPr>
      <w:rFonts w:ascii="Calibri Light" w:hAnsi="Calibri Light" w:eastAsia="Calibri Light" w:cs=""/>
      <w:color w:val="2F5496"/>
      <w:sz w:val="26"/>
    </w:rPr>
  </w:style>
  <w:style w:type="character" w:styleId="Heading 2 Char">
    <w:name w:val="Heading 2 Char"/>
    <w:basedOn w:val="Default Paragraph Font"/>
    <w:rPr>
      <w:rFonts w:ascii="Calibri Light" w:hAnsi="Calibri Light" w:eastAsia="Calibri Light" w:cs=""/>
      <w:color w:val="2F5496"/>
      <w:sz w:val="26"/>
    </w:rPr>
  </w:style>
  <w:style w:type="paragraph" w:styleId="Heading 3">
    <w:name w:val="Heading 3"/>
    <w:basedOn w:val="Normal"/>
    <w:next w:val="Normal"/>
    <w:link w:val="Heading 3 Char"/>
    <w:pPr>
      <w:outlineLvl w:val="2"/>
      <w:spacing w:before="40" w:after="0" w:line="259" w:lineRule="auto"/>
      <w:ind w:left="0" w:right="0" w:firstLine="0"/>
      <w:jc w:val="left"/>
    </w:pPr>
    <w:rPr>
      <w:rFonts w:ascii="Calibri Light" w:hAnsi="Calibri Light" w:eastAsia="Calibri Light" w:cs=""/>
      <w:color w:val="1F3763"/>
      <w:sz w:val="24"/>
    </w:rPr>
  </w:style>
  <w:style w:type="character" w:styleId="Heading 3 Char">
    <w:name w:val="Heading 3 Char"/>
    <w:basedOn w:val="Default Paragraph Font"/>
    <w:rPr>
      <w:rFonts w:ascii="Calibri Light" w:hAnsi="Calibri Light" w:eastAsia="Calibri Light" w:cs=""/>
      <w:color w:val="1F3763"/>
      <w:sz w:val="24"/>
    </w:rPr>
  </w:style>
  <w:style w:type="paragraph" w:styleId="Heading 4">
    <w:name w:val="Heading 4"/>
    <w:basedOn w:val="Normal"/>
    <w:next w:val="Normal"/>
    <w:link w:val="Heading 4 Char"/>
    <w:pPr>
      <w:outlineLvl w:val="3"/>
      <w:spacing w:before="40" w:after="0" w:line="259" w:lineRule="auto"/>
      <w:ind w:left="0" w:right="0" w:firstLine="0"/>
      <w:jc w:val="left"/>
    </w:pPr>
    <w:rPr>
      <w:rFonts w:ascii="Calibri Light" w:hAnsi="Calibri Light" w:eastAsia="Calibri Light" w:cs=""/>
      <w:i/>
      <w:color w:val="2F5496"/>
    </w:rPr>
  </w:style>
  <w:style w:type="character" w:styleId="Heading 4 Char">
    <w:name w:val="Heading 4 Char"/>
    <w:basedOn w:val="Default Paragraph Font"/>
    <w:rPr>
      <w:rFonts w:ascii="Calibri Light" w:hAnsi="Calibri Light" w:eastAsia="Calibri Light" w:cs=""/>
      <w:i/>
      <w:color w:val="2F5496"/>
    </w:rPr>
  </w:style>
  <w:style w:type="paragraph" w:styleId="Heading 5">
    <w:name w:val="Heading 5"/>
    <w:basedOn w:val="Normal"/>
    <w:next w:val="Normal"/>
    <w:link w:val="Heading 5 Char"/>
    <w:pPr>
      <w:outlineLvl w:val="4"/>
      <w:spacing w:before="40" w:after="0" w:line="259" w:lineRule="auto"/>
      <w:ind w:left="0" w:right="0" w:firstLine="0"/>
      <w:jc w:val="left"/>
    </w:pPr>
    <w:rPr>
      <w:rFonts w:ascii="Calibri Light" w:hAnsi="Calibri Light" w:eastAsia="Calibri Light" w:cs=""/>
      <w:color w:val="2F5496"/>
    </w:rPr>
  </w:style>
  <w:style w:type="character" w:styleId="Heading 5 Char">
    <w:name w:val="Heading 5 Char"/>
    <w:basedOn w:val="Default Paragraph Font"/>
    <w:rPr>
      <w:rFonts w:ascii="Calibri Light" w:hAnsi="Calibri Light" w:eastAsia="Calibri Light" w:cs=""/>
      <w:color w:val="2F5496"/>
    </w:rPr>
  </w:style>
  <w:style w:type="paragraph" w:styleId="Heading 6">
    <w:name w:val="Heading 6"/>
    <w:basedOn w:val="Normal"/>
    <w:next w:val="Normal"/>
    <w:link w:val="Heading 6 Char"/>
    <w:pPr>
      <w:outlineLvl w:val="5"/>
      <w:spacing w:before="40" w:after="0" w:line="259" w:lineRule="auto"/>
      <w:ind w:left="0" w:right="0" w:firstLine="0"/>
      <w:jc w:val="left"/>
    </w:pPr>
    <w:rPr>
      <w:rFonts w:ascii="Calibri Light" w:hAnsi="Calibri Light" w:eastAsia="Calibri Light" w:cs=""/>
      <w:color w:val="1F3763"/>
    </w:rPr>
  </w:style>
  <w:style w:type="character" w:styleId="Heading 6 Char">
    <w:name w:val="Heading 6 Char"/>
    <w:basedOn w:val="Default Paragraph Font"/>
    <w:rPr>
      <w:rFonts w:ascii="Calibri Light" w:hAnsi="Calibri Light" w:eastAsia="Calibri Light" w:cs=""/>
      <w:color w:val="1F3763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numbering" Target="numbering.xml" /><Relationship Id="rId1" Type="http://schemas.openxmlformats.org/officeDocument/2006/relationships/header" Target="header1.xml" /></Relationships>
</file>